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08DEC">
      <w:pPr>
        <w:jc w:val="center"/>
        <w:rPr>
          <w:b/>
          <w:sz w:val="32"/>
          <w:szCs w:val="32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991870" cy="787400"/>
            <wp:effectExtent l="0" t="0" r="17780" b="1270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DC07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Tamil University, Thanjavur</w:t>
      </w:r>
    </w:p>
    <w:p w14:paraId="2FE299DD">
      <w:pPr>
        <w:rPr>
          <w:b/>
        </w:rPr>
      </w:pPr>
      <w:r>
        <w:rPr>
          <w:b/>
        </w:rPr>
        <w:t xml:space="preserve">7.1.1 Annual gender sensitization action plan of Tamil University for the year 2023-24 </w:t>
      </w:r>
    </w:p>
    <w:p w14:paraId="1D85C07E">
      <w:pPr>
        <w:pStyle w:val="4"/>
        <w:numPr>
          <w:ilvl w:val="0"/>
          <w:numId w:val="1"/>
        </w:numPr>
      </w:pPr>
      <w:r>
        <w:t xml:space="preserve">Tamil University gives equal importance and opportunity for women. </w:t>
      </w:r>
      <w:bookmarkStart w:id="0" w:name="_GoBack"/>
      <w:bookmarkEnd w:id="0"/>
    </w:p>
    <w:p w14:paraId="57F3F00F">
      <w:pPr>
        <w:pStyle w:val="4"/>
        <w:numPr>
          <w:ilvl w:val="0"/>
          <w:numId w:val="1"/>
        </w:numPr>
      </w:pPr>
      <w:r>
        <w:t xml:space="preserve">Tamil University seeks to ensure safety and security of the women staff members </w:t>
      </w:r>
    </w:p>
    <w:p w14:paraId="56C18A60">
      <w:pPr>
        <w:pStyle w:val="4"/>
        <w:numPr>
          <w:ilvl w:val="0"/>
          <w:numId w:val="1"/>
        </w:numPr>
      </w:pPr>
      <w:r>
        <w:t>Organization of guidance and counselling sessions for women</w:t>
      </w:r>
    </w:p>
    <w:p w14:paraId="33F73B9C">
      <w:pPr>
        <w:pStyle w:val="4"/>
        <w:numPr>
          <w:ilvl w:val="0"/>
          <w:numId w:val="1"/>
        </w:numPr>
      </w:pPr>
      <w:r>
        <w:t xml:space="preserve">Organization of Women’s welfare programs at the women’s hostel </w:t>
      </w:r>
    </w:p>
    <w:p w14:paraId="3369C727">
      <w:pPr>
        <w:pStyle w:val="4"/>
        <w:numPr>
          <w:ilvl w:val="0"/>
          <w:numId w:val="1"/>
        </w:numPr>
      </w:pPr>
      <w:r>
        <w:t xml:space="preserve">International Women’s day is to be celebrated in this year with an international seminar   </w:t>
      </w:r>
    </w:p>
    <w:p w14:paraId="6A4A58B0">
      <w:pPr>
        <w:pStyle w:val="4"/>
        <w:numPr>
          <w:ilvl w:val="0"/>
          <w:numId w:val="1"/>
        </w:numPr>
      </w:pPr>
      <w:r>
        <w:t xml:space="preserve">The lady staff members will act as mentors and offer guidance and assistance to women </w:t>
      </w:r>
    </w:p>
    <w:p w14:paraId="3298757D">
      <w:pPr>
        <w:pStyle w:val="4"/>
        <w:numPr>
          <w:ilvl w:val="0"/>
          <w:numId w:val="1"/>
        </w:numPr>
      </w:pPr>
      <w:r>
        <w:t xml:space="preserve">Head of the Departments will conduct gender awareness sessions as part of their regular class activities </w:t>
      </w:r>
    </w:p>
    <w:p w14:paraId="703C21CA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F844AE"/>
    <w:multiLevelType w:val="multilevel"/>
    <w:tmpl w:val="47F844A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98"/>
    <w:rsid w:val="0020320E"/>
    <w:rsid w:val="00666A0C"/>
    <w:rsid w:val="008E3599"/>
    <w:rsid w:val="00982298"/>
    <w:rsid w:val="00FE3F52"/>
    <w:rsid w:val="1DB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100</Words>
  <Characters>576</Characters>
  <Lines>4</Lines>
  <Paragraphs>1</Paragraphs>
  <TotalTime>17</TotalTime>
  <ScaleCrop>false</ScaleCrop>
  <LinksUpToDate>false</LinksUpToDate>
  <CharactersWithSpaces>675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2025-01-10T08:37:00Z</dcterms:created>
  <dc:creator>Tamil</dc:creator>
  <cp:lastModifiedBy>தேடல் MATHIVANAN</cp:lastModifiedBy>
  <dcterms:modified xsi:type="dcterms:W3CDTF">2025-01-10T08:57:55Z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380AE40BDC9F456D9074B3C9CFE81D05_12</vt:lpwstr>
  </property>
</Properties>
</file>